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432C12" w:rsidRDefault="00432C12" w:rsidP="00432C12">
      <w:pPr>
        <w:jc w:val="center"/>
        <w:rPr>
          <w:rFonts w:cs="Arial"/>
          <w:b/>
          <w:i/>
          <w:sz w:val="2"/>
          <w:szCs w:val="2"/>
        </w:rPr>
      </w:pPr>
    </w:p>
    <w:p w:rsidR="00567E43" w:rsidRPr="00567E43" w:rsidRDefault="00567E43" w:rsidP="00567E43">
      <w:pPr>
        <w:widowControl/>
        <w:jc w:val="right"/>
        <w:rPr>
          <w:rFonts w:ascii="Times New Roman" w:eastAsia="Times New Roman" w:hAnsi="Times New Roman"/>
          <w:b/>
          <w:bCs/>
          <w:kern w:val="0"/>
          <w:szCs w:val="20"/>
        </w:rPr>
      </w:pPr>
      <w:r w:rsidRPr="00567E43">
        <w:rPr>
          <w:rFonts w:ascii="Times New Roman" w:eastAsia="Times New Roman" w:hAnsi="Times New Roman"/>
          <w:b/>
          <w:bCs/>
          <w:kern w:val="0"/>
          <w:szCs w:val="20"/>
        </w:rPr>
        <w:t>Приложение № 1 к договору</w:t>
      </w:r>
    </w:p>
    <w:p w:rsidR="00567E43" w:rsidRPr="00567E43" w:rsidRDefault="00567E43" w:rsidP="00567E43">
      <w:pPr>
        <w:widowControl/>
        <w:jc w:val="right"/>
        <w:rPr>
          <w:rFonts w:ascii="Times New Roman" w:eastAsia="Times New Roman" w:hAnsi="Times New Roman"/>
          <w:bCs/>
          <w:kern w:val="0"/>
          <w:sz w:val="24"/>
          <w:szCs w:val="20"/>
        </w:rPr>
      </w:pPr>
      <w:r w:rsidRPr="00567E43">
        <w:rPr>
          <w:rFonts w:ascii="Times New Roman" w:eastAsia="Times New Roman" w:hAnsi="Times New Roman"/>
          <w:b/>
          <w:bCs/>
          <w:kern w:val="0"/>
          <w:szCs w:val="20"/>
        </w:rPr>
        <w:t>от "___"____________20___г. № _____</w:t>
      </w:r>
    </w:p>
    <w:p w:rsidR="00567E43" w:rsidRPr="00567E43" w:rsidRDefault="00567E43" w:rsidP="00567E43">
      <w:pPr>
        <w:widowControl/>
        <w:rPr>
          <w:rFonts w:ascii="Times New Roman" w:eastAsia="Times New Roman" w:hAnsi="Times New Roman"/>
          <w:kern w:val="0"/>
          <w:szCs w:val="20"/>
        </w:rPr>
      </w:pPr>
    </w:p>
    <w:p w:rsidR="007E72A7" w:rsidRDefault="001A698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ТЕХНИЧЕСКОЕ ЗАДАНИЕ</w:t>
      </w:r>
    </w:p>
    <w:p w:rsidR="008200EC" w:rsidRPr="002C6081" w:rsidRDefault="008200EC">
      <w:pPr>
        <w:jc w:val="center"/>
        <w:rPr>
          <w:rFonts w:ascii="Times New Roman" w:hAnsi="Times New Roman"/>
          <w:sz w:val="24"/>
        </w:rPr>
      </w:pPr>
      <w:r w:rsidRPr="002C6081">
        <w:rPr>
          <w:rFonts w:ascii="Times New Roman" w:hAnsi="Times New Roman"/>
          <w:sz w:val="24"/>
        </w:rPr>
        <w:t xml:space="preserve">на выполнение работ </w:t>
      </w:r>
      <w:proofErr w:type="gramStart"/>
      <w:r w:rsidRPr="002C6081">
        <w:rPr>
          <w:rFonts w:ascii="Times New Roman" w:hAnsi="Times New Roman"/>
          <w:sz w:val="24"/>
        </w:rPr>
        <w:t>по</w:t>
      </w:r>
      <w:proofErr w:type="gramEnd"/>
    </w:p>
    <w:p w:rsidR="008200EC" w:rsidRDefault="008200EC">
      <w:pPr>
        <w:jc w:val="center"/>
        <w:rPr>
          <w:rFonts w:ascii="Times New Roman" w:hAnsi="Times New Roman"/>
          <w:b/>
          <w:i/>
          <w:sz w:val="24"/>
        </w:rPr>
      </w:pPr>
      <w:r w:rsidRPr="008200EC">
        <w:rPr>
          <w:rFonts w:ascii="Times New Roman" w:hAnsi="Times New Roman"/>
          <w:b/>
          <w:i/>
          <w:sz w:val="24"/>
        </w:rPr>
        <w:t>ремонту кабинетов в административно-бытовом корпусе по адресу б-р 50 лет Октября, 50</w:t>
      </w:r>
    </w:p>
    <w:p w:rsidR="000426C8" w:rsidRPr="008200EC" w:rsidRDefault="000426C8">
      <w:pPr>
        <w:jc w:val="center"/>
        <w:rPr>
          <w:rFonts w:ascii="Times New Roman" w:hAnsi="Times New Roman"/>
          <w:b/>
          <w:i/>
          <w:sz w:val="24"/>
        </w:rPr>
      </w:pPr>
    </w:p>
    <w:tbl>
      <w:tblPr>
        <w:tblW w:w="1035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9"/>
        <w:gridCol w:w="4719"/>
        <w:gridCol w:w="1262"/>
      </w:tblGrid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 основных данных и требований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основных данных и требований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Сокращенное наименование: ООО «Волжские коммунальные системы»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наименование: Общество с ограниченной ответственностью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«Волжские коммунальные системы»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ИНН/КПП: 6312101799 / 632401001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почтовый: 445007, РФ, Самарская область, г.о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ольятти, бульвар 50 лет Октября, д. 50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местонахождения (юридический адрес):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445007, РФ, Самарская область, г.о. Тольятти, бульвар 50 лет Октября, д. 50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  управляющий директор: 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 Владимир Вячеславович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ОКПО: 67068036 ОКАТО: 36440373000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ОКВЭД: 41.00.2 (36.00.2) ОГРН: 1106312008065</w:t>
            </w:r>
          </w:p>
          <w:p w:rsidR="007E72A7" w:rsidRDefault="001A6985">
            <w:pPr>
              <w:pStyle w:val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тел./факс (с кодом): (8482) 79 03 70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@volcomsys.ru</w:t>
            </w:r>
          </w:p>
          <w:p w:rsidR="007E72A7" w:rsidRDefault="001A6985">
            <w:pPr>
              <w:pStyle w:val="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Расчётный счёт: 40702810554060004898 в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Поволжский Банк ПАО «СБЕРБАНК» г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амара</w:t>
            </w:r>
          </w:p>
          <w:p w:rsidR="007E72A7" w:rsidRDefault="001A6985">
            <w:pPr>
              <w:pStyle w:val="ad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Банк: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ПАО «СБЕРБАНК» </w:t>
            </w:r>
            <w:r>
              <w:rPr>
                <w:rFonts w:ascii="Times New Roman" w:eastAsia="Times New Roman" w:hAnsi="Times New Roman"/>
                <w:sz w:val="24"/>
              </w:rPr>
              <w:t>БИК: 043601607</w:t>
            </w:r>
          </w:p>
          <w:p w:rsidR="007E72A7" w:rsidRDefault="001A6985">
            <w:pPr>
              <w:pStyle w:val="af"/>
              <w:spacing w:before="0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КПП: 632401001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/с: 30101810200000000607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Основание для проведения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jc w:val="both"/>
              <w:rPr>
                <w:highlight w:val="whit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Общеэксплуатационные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расход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ы ОО</w:t>
            </w:r>
            <w:r>
              <w:rPr>
                <w:rFonts w:ascii="Times New Roman" w:hAnsi="Times New Roman"/>
                <w:sz w:val="24"/>
                <w:highlight w:val="white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 w:rsidR="002C6081">
              <w:rPr>
                <w:rFonts w:ascii="Times New Roman" w:hAnsi="Times New Roman"/>
                <w:sz w:val="24"/>
                <w:highlight w:val="white"/>
              </w:rPr>
              <w:t>«Волжские коммунальные системы»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Наименование и местоположение объекта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 xml:space="preserve">Административно-производственное здание, б-р 50 лет Октября, 50, Центральный район, г.о. Тольятти.,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№100006262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Источник финансирования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Pr="00AB22B9" w:rsidRDefault="00AB22B9">
            <w:pPr>
              <w:pStyle w:val="ad"/>
              <w:snapToGrid w:val="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Тариф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Цель и назначение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snapToGrid w:val="0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>Ремонтные работы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Default="001A6985">
            <w:pPr>
              <w:pStyle w:val="ad"/>
              <w:tabs>
                <w:tab w:val="left" w:pos="-360"/>
              </w:tabs>
              <w:snapToGrid w:val="0"/>
              <w:ind w:left="-25" w:right="5"/>
              <w:jc w:val="both"/>
            </w:pPr>
            <w:r>
              <w:rPr>
                <w:rFonts w:ascii="Times New Roman" w:hAnsi="Times New Roman"/>
                <w:sz w:val="24"/>
              </w:rPr>
              <w:t xml:space="preserve">Административно-производственное здание, б-р 50 лет Октября, 50, Центральный район, г.о. Тольятти.,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№100006262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Режим работы производства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72A7" w:rsidRPr="000426C8" w:rsidRDefault="001A6985" w:rsidP="000426C8">
            <w:pPr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Подрядчик обязан подчиниться режиму, действующему на предприятии Заказчика, согласовывая с Заказчиком режим своей рабо</w:t>
            </w:r>
            <w:r>
              <w:rPr>
                <w:rFonts w:ascii="Times New Roman" w:hAnsi="Times New Roman"/>
                <w:color w:val="000000"/>
                <w:sz w:val="24"/>
              </w:rPr>
              <w:t>ты. 247 (8-часовой рабочий день) дней в году.</w:t>
            </w:r>
          </w:p>
        </w:tc>
      </w:tr>
      <w:tr w:rsidR="007E72A7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E72A7" w:rsidRDefault="001A6985">
            <w:pPr>
              <w:pStyle w:val="ad"/>
              <w:tabs>
                <w:tab w:val="left" w:pos="3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 Состав и виды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72A7" w:rsidRPr="00432C12" w:rsidRDefault="005A3F60" w:rsidP="002C6081">
            <w:pPr>
              <w:pStyle w:val="ad"/>
              <w:tabs>
                <w:tab w:val="left" w:pos="376"/>
              </w:tabs>
              <w:jc w:val="both"/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0A166F" w:rsidRPr="00432C12">
              <w:rPr>
                <w:rFonts w:ascii="Times New Roman" w:hAnsi="Times New Roman" w:cs="Times New Roman"/>
                <w:sz w:val="24"/>
              </w:rPr>
              <w:t>емонт кабинетов</w:t>
            </w:r>
            <w:r w:rsidR="00586D97" w:rsidRPr="00586D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426C8">
              <w:rPr>
                <w:rFonts w:ascii="Times New Roman" w:hAnsi="Times New Roman" w:cs="Times New Roman"/>
                <w:sz w:val="24"/>
              </w:rPr>
              <w:t xml:space="preserve">первого, </w:t>
            </w:r>
            <w:r>
              <w:rPr>
                <w:rFonts w:ascii="Times New Roman" w:hAnsi="Times New Roman" w:cs="Times New Roman"/>
                <w:sz w:val="24"/>
              </w:rPr>
              <w:t>второго</w:t>
            </w:r>
            <w:r w:rsidR="000426C8">
              <w:rPr>
                <w:rFonts w:ascii="Times New Roman" w:hAnsi="Times New Roman" w:cs="Times New Roman"/>
                <w:sz w:val="24"/>
              </w:rPr>
              <w:t xml:space="preserve"> и третьего этажей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5A3F60">
              <w:rPr>
                <w:rFonts w:ascii="Times New Roman" w:hAnsi="Times New Roman" w:cs="Times New Roman"/>
                <w:sz w:val="24"/>
              </w:rPr>
              <w:t xml:space="preserve"> реконструкция помещения столовой</w:t>
            </w:r>
            <w:r w:rsidR="000426C8">
              <w:rPr>
                <w:rFonts w:ascii="Times New Roman" w:hAnsi="Times New Roman" w:cs="Times New Roman"/>
                <w:sz w:val="24"/>
              </w:rPr>
              <w:t>, системы канализации.</w:t>
            </w:r>
            <w:r w:rsidR="00586D97">
              <w:rPr>
                <w:rFonts w:ascii="Times New Roman" w:hAnsi="Times New Roman" w:cs="Times New Roman"/>
                <w:sz w:val="24"/>
              </w:rPr>
              <w:t xml:space="preserve"> Монтаж </w:t>
            </w:r>
            <w:proofErr w:type="spellStart"/>
            <w:r w:rsidR="00586D97">
              <w:rPr>
                <w:rFonts w:ascii="Times New Roman" w:hAnsi="Times New Roman" w:cs="Times New Roman"/>
                <w:sz w:val="24"/>
              </w:rPr>
              <w:t>шумоизоляции</w:t>
            </w:r>
            <w:proofErr w:type="spellEnd"/>
            <w:r w:rsidR="00586D97">
              <w:rPr>
                <w:rFonts w:ascii="Times New Roman" w:hAnsi="Times New Roman" w:cs="Times New Roman"/>
                <w:sz w:val="24"/>
              </w:rPr>
              <w:t xml:space="preserve"> стены между кабинетом и столовой и кабинетами 327 и 327а. Электромонтажные работы в кабинетах второго этажа. </w:t>
            </w:r>
          </w:p>
        </w:tc>
      </w:tr>
      <w:tr w:rsidR="00F260CE" w:rsidTr="001B541F">
        <w:tc>
          <w:tcPr>
            <w:tcW w:w="4369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B541F">
              <w:rPr>
                <w:rFonts w:ascii="Times New Roman" w:eastAsia="Times New Roman" w:hAnsi="Times New Roman"/>
                <w:sz w:val="24"/>
              </w:rPr>
              <w:t xml:space="preserve">Ремонт кабинетов второго этажа </w:t>
            </w:r>
            <w:r>
              <w:rPr>
                <w:rFonts w:ascii="Times New Roman" w:eastAsia="Times New Roman" w:hAnsi="Times New Roman"/>
                <w:sz w:val="24"/>
              </w:rPr>
              <w:t xml:space="preserve">с </w:t>
            </w:r>
            <w:r w:rsidRPr="001B541F">
              <w:rPr>
                <w:rFonts w:ascii="Times New Roman" w:eastAsia="Times New Roman" w:hAnsi="Times New Roman"/>
                <w:sz w:val="24"/>
              </w:rPr>
              <w:t>реконструкци</w:t>
            </w:r>
            <w:r>
              <w:rPr>
                <w:rFonts w:ascii="Times New Roman" w:eastAsia="Times New Roman" w:hAnsi="Times New Roman"/>
                <w:sz w:val="24"/>
              </w:rPr>
              <w:t>ей</w:t>
            </w:r>
            <w:r w:rsidRPr="001B541F">
              <w:rPr>
                <w:rFonts w:ascii="Times New Roman" w:eastAsia="Times New Roman" w:hAnsi="Times New Roman"/>
                <w:sz w:val="24"/>
              </w:rPr>
              <w:t xml:space="preserve"> помещения столовой: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2C6081" w:rsidRDefault="00F260CE" w:rsidP="007B4B29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615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1.1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11,3х5,89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66,56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1.2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5,93х3,2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18,98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1.3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3,02х</w:t>
            </w:r>
            <w:proofErr w:type="gramStart"/>
            <w:r>
              <w:rPr>
                <w:rFonts w:ascii="Times New Roman" w:hAnsi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</w:rPr>
              <w:t>,09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0426C8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12,35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1B541F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1.4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5,</w:t>
            </w:r>
            <w:r w:rsidRPr="007B4B29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9х</w:t>
            </w:r>
            <w:proofErr w:type="gramStart"/>
            <w:r>
              <w:rPr>
                <w:rFonts w:ascii="Times New Roman" w:hAnsi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</w:rPr>
              <w:t>,5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7B4B29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 w:rsidRPr="00432C12">
              <w:rPr>
                <w:rFonts w:ascii="Times New Roman" w:hAnsi="Times New Roman" w:cs="Times New Roman"/>
                <w:sz w:val="24"/>
              </w:rPr>
              <w:t>14,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73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0E072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1.5 </w:t>
            </w:r>
            <w:r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>помещения 3,0х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>,5 м.</w:t>
            </w:r>
            <w:r w:rsidRPr="00432C12">
              <w:rPr>
                <w:rFonts w:ascii="Times New Roman" w:hAnsi="Times New Roman"/>
                <w:sz w:val="24"/>
              </w:rPr>
              <w:t xml:space="preserve"> с замено</w:t>
            </w:r>
            <w:r w:rsidR="000426C8"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Pr="00432C12" w:rsidRDefault="00F260CE" w:rsidP="007D11FC">
            <w:pPr>
              <w:pStyle w:val="ad"/>
              <w:snapToGrid w:val="0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4,5 </w:t>
            </w:r>
            <w:r w:rsidRPr="00432C12"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0426C8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r w:rsidR="00F260CE">
              <w:rPr>
                <w:rFonts w:ascii="Times New Roman" w:hAnsi="Times New Roman"/>
                <w:sz w:val="24"/>
              </w:rPr>
              <w:t xml:space="preserve"> Электромонтажные работы </w:t>
            </w:r>
            <w:r>
              <w:rPr>
                <w:rFonts w:ascii="Times New Roman" w:hAnsi="Times New Roman"/>
                <w:sz w:val="24"/>
              </w:rPr>
              <w:t>в кабинетах второго этажа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0426C8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 w:rsidRPr="000426C8">
              <w:rPr>
                <w:rFonts w:ascii="Times New Roman" w:hAnsi="Times New Roman" w:cs="Times New Roman"/>
                <w:sz w:val="24"/>
              </w:rPr>
              <w:t>117,12 м</w:t>
            </w:r>
            <w:proofErr w:type="gramStart"/>
            <w:r w:rsidRPr="000426C8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260C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432C1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 xml:space="preserve">Ремонт кабинетов </w:t>
            </w:r>
            <w:r w:rsidR="00F260CE">
              <w:rPr>
                <w:rFonts w:ascii="Times New Roman" w:eastAsia="Times New Roman" w:hAnsi="Times New Roman"/>
                <w:sz w:val="24"/>
              </w:rPr>
              <w:t xml:space="preserve">первого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>этажа: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27178F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F260CE">
              <w:rPr>
                <w:rFonts w:ascii="Times New Roman" w:hAnsi="Times New Roman"/>
                <w:sz w:val="24"/>
              </w:rPr>
              <w:t>.1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 xml:space="preserve">помещения </w:t>
            </w:r>
            <w:r w:rsidR="0027178F">
              <w:rPr>
                <w:rFonts w:ascii="Times New Roman" w:hAnsi="Times New Roman"/>
                <w:sz w:val="24"/>
              </w:rPr>
              <w:t>8,64</w:t>
            </w:r>
            <w:r w:rsidR="00576C91">
              <w:rPr>
                <w:rFonts w:ascii="Times New Roman" w:hAnsi="Times New Roman"/>
                <w:sz w:val="24"/>
              </w:rPr>
              <w:t>х</w:t>
            </w:r>
            <w:proofErr w:type="gramStart"/>
            <w:r w:rsidR="00576C91">
              <w:rPr>
                <w:rFonts w:ascii="Times New Roman" w:hAnsi="Times New Roman"/>
                <w:sz w:val="24"/>
              </w:rPr>
              <w:t>7</w:t>
            </w:r>
            <w:proofErr w:type="gramEnd"/>
            <w:r w:rsidR="00576C91">
              <w:rPr>
                <w:rFonts w:ascii="Times New Roman" w:hAnsi="Times New Roman"/>
                <w:sz w:val="24"/>
              </w:rPr>
              <w:t>,81</w:t>
            </w:r>
            <w:r>
              <w:rPr>
                <w:rFonts w:ascii="Times New Roman" w:hAnsi="Times New Roman"/>
                <w:sz w:val="24"/>
              </w:rPr>
              <w:t xml:space="preserve"> м.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с заменой стеновых</w:t>
            </w:r>
            <w:r w:rsidR="00F260CE">
              <w:rPr>
                <w:rFonts w:ascii="Times New Roman" w:hAnsi="Times New Roman"/>
                <w:sz w:val="24"/>
              </w:rPr>
              <w:t>,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напольных </w:t>
            </w:r>
            <w:r w:rsidR="00F260CE">
              <w:rPr>
                <w:rFonts w:ascii="Times New Roman" w:hAnsi="Times New Roman"/>
                <w:sz w:val="24"/>
              </w:rPr>
              <w:t>и потолочных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576C91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576C91">
              <w:rPr>
                <w:rFonts w:ascii="Times New Roman" w:hAnsi="Times New Roman" w:cs="Times New Roman"/>
                <w:sz w:val="24"/>
              </w:rPr>
              <w:t>7,48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76C9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F260CE">
              <w:rPr>
                <w:rFonts w:ascii="Times New Roman" w:hAnsi="Times New Roman"/>
                <w:sz w:val="24"/>
              </w:rPr>
              <w:t>.2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 xml:space="preserve">помещения </w:t>
            </w:r>
            <w:r w:rsidR="00576C91">
              <w:rPr>
                <w:rFonts w:ascii="Times New Roman" w:hAnsi="Times New Roman"/>
                <w:sz w:val="24"/>
              </w:rPr>
              <w:t>6,2х</w:t>
            </w:r>
            <w:proofErr w:type="gramStart"/>
            <w:r w:rsidR="00576C91">
              <w:rPr>
                <w:rFonts w:ascii="Times New Roman" w:hAnsi="Times New Roman"/>
                <w:sz w:val="24"/>
              </w:rPr>
              <w:t>2</w:t>
            </w:r>
            <w:proofErr w:type="gramEnd"/>
            <w:r w:rsidR="00576C91">
              <w:rPr>
                <w:rFonts w:ascii="Times New Roman" w:hAnsi="Times New Roman"/>
                <w:sz w:val="24"/>
              </w:rPr>
              <w:t>,86</w:t>
            </w:r>
            <w:r>
              <w:rPr>
                <w:rFonts w:ascii="Times New Roman" w:hAnsi="Times New Roman"/>
                <w:sz w:val="24"/>
              </w:rPr>
              <w:t xml:space="preserve"> м.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с заменой стеновых</w:t>
            </w:r>
            <w:r w:rsidR="00F260CE">
              <w:rPr>
                <w:rFonts w:ascii="Times New Roman" w:hAnsi="Times New Roman"/>
                <w:sz w:val="24"/>
              </w:rPr>
              <w:t>,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напольных </w:t>
            </w:r>
            <w:r w:rsidR="00F260CE">
              <w:rPr>
                <w:rFonts w:ascii="Times New Roman" w:hAnsi="Times New Roman"/>
                <w:sz w:val="24"/>
              </w:rPr>
              <w:t xml:space="preserve">и потолочных </w:t>
            </w:r>
            <w:r w:rsidR="00F260CE" w:rsidRPr="00432C12"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z w:val="24"/>
              </w:rPr>
              <w:t>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576C91" w:rsidP="00576C91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17,73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76C9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F260CE">
              <w:rPr>
                <w:rFonts w:ascii="Times New Roman" w:hAnsi="Times New Roman"/>
                <w:sz w:val="24"/>
              </w:rPr>
              <w:t>.3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>
              <w:rPr>
                <w:rFonts w:ascii="Times New Roman" w:hAnsi="Times New Roman"/>
                <w:sz w:val="24"/>
              </w:rPr>
              <w:t xml:space="preserve">помещения </w:t>
            </w:r>
            <w:r w:rsidR="00576C91">
              <w:rPr>
                <w:rFonts w:ascii="Times New Roman" w:hAnsi="Times New Roman"/>
                <w:sz w:val="24"/>
              </w:rPr>
              <w:t>5,74х</w:t>
            </w:r>
            <w:proofErr w:type="gramStart"/>
            <w:r w:rsidR="00576C91">
              <w:rPr>
                <w:rFonts w:ascii="Times New Roman" w:hAnsi="Times New Roman"/>
                <w:sz w:val="24"/>
              </w:rPr>
              <w:t>2</w:t>
            </w:r>
            <w:proofErr w:type="gramEnd"/>
            <w:r w:rsidR="00576C91">
              <w:rPr>
                <w:rFonts w:ascii="Times New Roman" w:hAnsi="Times New Roman"/>
                <w:sz w:val="24"/>
              </w:rPr>
              <w:t>,55</w:t>
            </w:r>
            <w:r>
              <w:rPr>
                <w:rFonts w:ascii="Times New Roman" w:hAnsi="Times New Roman"/>
                <w:sz w:val="24"/>
              </w:rPr>
              <w:t xml:space="preserve"> м. </w:t>
            </w:r>
            <w:r w:rsidR="00F260CE" w:rsidRPr="00432C12">
              <w:rPr>
                <w:rFonts w:ascii="Times New Roman" w:hAnsi="Times New Roman"/>
                <w:sz w:val="24"/>
              </w:rPr>
              <w:t>с замено</w:t>
            </w:r>
            <w:r>
              <w:rPr>
                <w:rFonts w:ascii="Times New Roman" w:hAnsi="Times New Roman"/>
                <w:sz w:val="24"/>
              </w:rPr>
              <w:t>й стеновых и напольных 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576C91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14,64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576C91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576C91" w:rsidRDefault="00576C91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76C91" w:rsidRDefault="000426C8" w:rsidP="00576C9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576C91">
              <w:rPr>
                <w:rFonts w:ascii="Times New Roman" w:hAnsi="Times New Roman"/>
                <w:sz w:val="24"/>
              </w:rPr>
              <w:t>.4 Замена ка</w:t>
            </w:r>
            <w:r>
              <w:rPr>
                <w:rFonts w:ascii="Times New Roman" w:hAnsi="Times New Roman"/>
                <w:sz w:val="24"/>
              </w:rPr>
              <w:t xml:space="preserve">нализационного стояка </w:t>
            </w:r>
            <w:r w:rsidR="00576C91">
              <w:rPr>
                <w:rFonts w:ascii="Times New Roman" w:hAnsi="Times New Roman"/>
                <w:sz w:val="24"/>
              </w:rPr>
              <w:t>по всей высоте здания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76C91" w:rsidRDefault="00576C91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586D97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260CE">
              <w:rPr>
                <w:rFonts w:ascii="Times New Roman" w:hAnsi="Times New Roman" w:cs="Times New Roman"/>
                <w:sz w:val="24"/>
              </w:rPr>
              <w:t xml:space="preserve"> Монтаж </w:t>
            </w:r>
            <w:proofErr w:type="spellStart"/>
            <w:r w:rsidR="00F260CE">
              <w:rPr>
                <w:rFonts w:ascii="Times New Roman" w:hAnsi="Times New Roman" w:cs="Times New Roman"/>
                <w:sz w:val="24"/>
              </w:rPr>
              <w:t>шумоизоляции</w:t>
            </w:r>
            <w:proofErr w:type="spellEnd"/>
            <w:r w:rsidR="00F260CE">
              <w:rPr>
                <w:rFonts w:ascii="Times New Roman" w:hAnsi="Times New Roman" w:cs="Times New Roman"/>
                <w:sz w:val="24"/>
              </w:rPr>
              <w:t xml:space="preserve"> стены </w:t>
            </w:r>
            <w:proofErr w:type="gramStart"/>
            <w:r w:rsidR="00F260CE">
              <w:rPr>
                <w:rFonts w:ascii="Times New Roman" w:hAnsi="Times New Roman" w:cs="Times New Roman"/>
                <w:sz w:val="24"/>
              </w:rPr>
              <w:t>между</w:t>
            </w:r>
            <w:proofErr w:type="gramEnd"/>
            <w:r w:rsidR="00F260CE">
              <w:rPr>
                <w:rFonts w:ascii="Times New Roman" w:hAnsi="Times New Roman" w:cs="Times New Roman"/>
                <w:sz w:val="24"/>
              </w:rPr>
              <w:t>:</w:t>
            </w:r>
          </w:p>
          <w:p w:rsidR="00F260CE" w:rsidRDefault="00F260CE" w:rsidP="00586D97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кабинетом и столовой (второй этаж), </w:t>
            </w:r>
          </w:p>
          <w:p w:rsidR="00F260CE" w:rsidRDefault="00F260CE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кабинетами 327 и 327а.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Default="000426C8" w:rsidP="000E0721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260C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432C1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>Ремонт кабинет</w:t>
            </w:r>
            <w:r w:rsidR="00F260CE">
              <w:rPr>
                <w:rFonts w:ascii="Times New Roman" w:eastAsia="Times New Roman" w:hAnsi="Times New Roman"/>
                <w:sz w:val="24"/>
              </w:rPr>
              <w:t>а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F260CE">
              <w:rPr>
                <w:rFonts w:ascii="Times New Roman" w:eastAsia="Times New Roman" w:hAnsi="Times New Roman"/>
                <w:sz w:val="24"/>
              </w:rPr>
              <w:t xml:space="preserve">третьего </w:t>
            </w:r>
            <w:r w:rsidR="00F260CE" w:rsidRPr="001B541F">
              <w:rPr>
                <w:rFonts w:ascii="Times New Roman" w:eastAsia="Times New Roman" w:hAnsi="Times New Roman"/>
                <w:sz w:val="24"/>
              </w:rPr>
              <w:t>этажа: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7D11FC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60CE" w:rsidTr="001B541F">
        <w:trPr>
          <w:trHeight w:val="210"/>
        </w:trPr>
        <w:tc>
          <w:tcPr>
            <w:tcW w:w="436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F260CE" w:rsidRDefault="00F260CE">
            <w:pPr>
              <w:pStyle w:val="ad"/>
              <w:snapToGrid w:val="0"/>
            </w:pPr>
          </w:p>
        </w:tc>
        <w:tc>
          <w:tcPr>
            <w:tcW w:w="47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60CE" w:rsidRPr="00432C12" w:rsidRDefault="000426C8" w:rsidP="00F260CE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5</w:t>
            </w:r>
            <w:r w:rsidR="00F260CE">
              <w:rPr>
                <w:rFonts w:ascii="Times New Roman" w:hAnsi="Times New Roman"/>
                <w:sz w:val="24"/>
              </w:rPr>
              <w:t>.1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Ремонт </w:t>
            </w:r>
            <w:r w:rsidR="00F260CE">
              <w:rPr>
                <w:rFonts w:ascii="Times New Roman" w:hAnsi="Times New Roman"/>
                <w:sz w:val="24"/>
              </w:rPr>
              <w:t>помещения 9,23х3,64 м.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с заменой стеновых</w:t>
            </w:r>
            <w:r w:rsidR="00F260CE">
              <w:rPr>
                <w:rFonts w:ascii="Times New Roman" w:hAnsi="Times New Roman"/>
                <w:sz w:val="24"/>
              </w:rPr>
              <w:t>,</w:t>
            </w:r>
            <w:r w:rsidR="00F260CE" w:rsidRPr="00432C12">
              <w:rPr>
                <w:rFonts w:ascii="Times New Roman" w:hAnsi="Times New Roman"/>
                <w:sz w:val="24"/>
              </w:rPr>
              <w:t xml:space="preserve"> напольных </w:t>
            </w:r>
            <w:r w:rsidR="00F260CE">
              <w:rPr>
                <w:rFonts w:ascii="Times New Roman" w:hAnsi="Times New Roman"/>
                <w:sz w:val="24"/>
              </w:rPr>
              <w:t xml:space="preserve"> и потолочных </w:t>
            </w:r>
            <w:r>
              <w:rPr>
                <w:rFonts w:ascii="Times New Roman" w:hAnsi="Times New Roman"/>
                <w:sz w:val="24"/>
              </w:rPr>
              <w:t>покрытий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60CE" w:rsidRDefault="00F260CE" w:rsidP="00F260CE">
            <w:pPr>
              <w:pStyle w:val="ad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33,6</w:t>
            </w:r>
            <w:r w:rsidRPr="00432C12">
              <w:rPr>
                <w:rFonts w:ascii="Times New Roman" w:hAnsi="Times New Roman" w:cs="Times New Roman"/>
                <w:sz w:val="24"/>
              </w:rPr>
              <w:t xml:space="preserve"> м</w:t>
            </w:r>
            <w:proofErr w:type="gramStart"/>
            <w:r w:rsidRPr="00432C1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Требования к выполняемым работам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Pr="00432C12" w:rsidRDefault="000E0721">
            <w:pPr>
              <w:snapToGrid w:val="0"/>
              <w:jc w:val="both"/>
            </w:pPr>
            <w:r w:rsidRPr="00432C12">
              <w:rPr>
                <w:rFonts w:ascii="Times New Roman" w:hAnsi="Times New Roman"/>
                <w:sz w:val="24"/>
              </w:rPr>
              <w:t xml:space="preserve">Наличие соответствующих допусков и разрешений, установленных законодательством РФ, для выполнения  строительных работ.  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 Вид оплаты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Pr="006C20F0" w:rsidRDefault="002C6081" w:rsidP="000E0721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Путем переуступки </w:t>
            </w:r>
            <w:r w:rsidR="000E0721" w:rsidRPr="006C20F0">
              <w:rPr>
                <w:rFonts w:ascii="Times New Roman" w:hAnsi="Times New Roman"/>
                <w:sz w:val="24"/>
              </w:rPr>
              <w:t>100% дебиторской задолженностью УК с глубиной долга свыше 365 дней</w:t>
            </w:r>
            <w:r w:rsidR="00576C91" w:rsidRPr="006C20F0">
              <w:rPr>
                <w:rFonts w:ascii="Times New Roman" w:hAnsi="Times New Roman"/>
                <w:sz w:val="24"/>
              </w:rPr>
              <w:t>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 Состав разделов документации и требования к их содержанию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spacing w:before="0" w:after="0"/>
              <w:ind w:left="21"/>
            </w:pPr>
            <w:r>
              <w:rPr>
                <w:rFonts w:ascii="Times New Roman" w:hAnsi="Times New Roman"/>
                <w:sz w:val="24"/>
              </w:rPr>
              <w:t>Сводный сметный расчет, локальные ресурсные сметные расчеты, выполненные в ПК «Гранд-смета».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721" w:rsidRDefault="000E0721" w:rsidP="00586D97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13. Оформление принимаемых решений в ходе выполнения работ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Все технические решения в рамках договора должны быть согласованы с Заказчиком.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 Требования к технологическим решениям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>
            <w:pPr>
              <w:pStyle w:val="ad"/>
              <w:tabs>
                <w:tab w:val="left" w:pos="304"/>
              </w:tabs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Работы выполнять с соблюдением СНиП, ГОСТ и других нормативных документов, действующих на территории РФ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15. Исходные данные для выполнения работ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d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Данное техническое задание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</w:pPr>
            <w:r>
              <w:rPr>
                <w:rFonts w:ascii="Times New Roman" w:hAnsi="Times New Roman"/>
                <w:sz w:val="24"/>
              </w:rPr>
              <w:t>16. Требования к сметной документации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Pr="000F5BC9" w:rsidRDefault="000E0721">
            <w:pPr>
              <w:pStyle w:val="ad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Предоставить локальные ресурсные сметные расчеты, выполненные в ПК «Гранд-смета», соответствующие Методике определения стоимости строительной продукции на территории РФ (</w:t>
            </w:r>
            <w:r w:rsidR="000F5BC9">
              <w:rPr>
                <w:rFonts w:ascii="Times New Roman" w:hAnsi="Times New Roman"/>
                <w:sz w:val="24"/>
              </w:rPr>
              <w:t>Приказ</w:t>
            </w:r>
            <w:r w:rsidR="000F5BC9" w:rsidRPr="000F5BC9">
              <w:rPr>
                <w:rFonts w:ascii="Times New Roman" w:hAnsi="Times New Roman"/>
                <w:sz w:val="24"/>
              </w:rPr>
              <w:t xml:space="preserve"> Минстроя № 421/</w:t>
            </w:r>
            <w:proofErr w:type="spellStart"/>
            <w:proofErr w:type="gramStart"/>
            <w:r w:rsidR="000F5BC9" w:rsidRPr="000F5BC9">
              <w:rPr>
                <w:rFonts w:ascii="Times New Roman" w:hAnsi="Times New Roman"/>
                <w:sz w:val="24"/>
              </w:rPr>
              <w:t>пр</w:t>
            </w:r>
            <w:proofErr w:type="spellEnd"/>
            <w:proofErr w:type="gramEnd"/>
            <w:r w:rsidR="000F5BC9" w:rsidRPr="000F5BC9">
              <w:rPr>
                <w:rFonts w:ascii="Times New Roman" w:hAnsi="Times New Roman"/>
                <w:sz w:val="24"/>
              </w:rPr>
              <w:t xml:space="preserve"> от 04.08.2020</w:t>
            </w:r>
            <w:r>
              <w:rPr>
                <w:rFonts w:ascii="Times New Roman" w:hAnsi="Times New Roman"/>
                <w:sz w:val="24"/>
              </w:rPr>
              <w:t>).</w:t>
            </w:r>
            <w:bookmarkStart w:id="0" w:name="_GoBack"/>
            <w:bookmarkEnd w:id="0"/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 Требования к природоохранным мероприятиям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jc w:val="both"/>
            </w:pPr>
            <w:r>
              <w:rPr>
                <w:rFonts w:ascii="Times New Roman" w:hAnsi="Times New Roman"/>
                <w:sz w:val="24"/>
              </w:rPr>
              <w:t>Строго соблюдать требовани</w:t>
            </w:r>
            <w:r w:rsidR="000426C8">
              <w:rPr>
                <w:rFonts w:ascii="Times New Roman" w:hAnsi="Times New Roman"/>
                <w:sz w:val="24"/>
              </w:rPr>
              <w:t>я природоохранных мероприятий</w:t>
            </w:r>
          </w:p>
        </w:tc>
      </w:tr>
      <w:tr w:rsidR="000E0721" w:rsidTr="001B541F">
        <w:trPr>
          <w:trHeight w:val="609"/>
        </w:trPr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 Требования к архитектурным, конструктивным и объёмн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планировочным решениям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jc w:val="both"/>
              <w:rPr>
                <w:color w:val="000000"/>
                <w:highlight w:val="whit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9"/>
                <w:highlight w:val="white"/>
              </w:rPr>
              <w:t>В случае повреждения имущества подрядчик компенсирует затраты на его восстановление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 Требования к схеме планировочной организации земельного участка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426C8">
            <w:pPr>
              <w:pStyle w:val="ad"/>
              <w:snapToGrid w:val="0"/>
              <w:jc w:val="both"/>
              <w:rPr>
                <w:rFonts w:ascii="Times New Roman" w:eastAsia="Times New Roman" w:hAnsi="Times New Roman"/>
                <w:bCs/>
                <w:color w:val="00B0F0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</w:rPr>
              <w:t>Не требуется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 Технические требования к технологическому оборудованию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d"/>
              <w:snapToGrid w:val="0"/>
              <w:spacing w:before="100"/>
              <w:jc w:val="both"/>
            </w:pPr>
            <w:bookmarkStart w:id="1" w:name="__DdeLink__1230_2589339350"/>
            <w:r>
              <w:rPr>
                <w:rFonts w:ascii="Times New Roman" w:hAnsi="Times New Roman"/>
                <w:sz w:val="24"/>
              </w:rPr>
              <w:t>Согласовать применяемые материалы с заказчиком</w:t>
            </w:r>
            <w:bookmarkEnd w:id="1"/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 Требования по утилизации (захоронению) отходов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Вывоз строительного мусора осуществлять на специализированные полигоны г.о. Тольятти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color w:val="00B0F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23. Сроки выполнения работ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426C8">
            <w:pPr>
              <w:pStyle w:val="ad"/>
              <w:snapToGrid w:val="0"/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Не позднее 30 ноября 2021 г.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 Требования по согласованию проектной документации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E0721" w:rsidRDefault="000E0721">
            <w:pPr>
              <w:pStyle w:val="af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E0721" w:rsidTr="001B541F">
        <w:tc>
          <w:tcPr>
            <w:tcW w:w="4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 Требования к составу и содержанию документов, передаваемых Подрядчиком Заказчику</w:t>
            </w:r>
          </w:p>
        </w:tc>
        <w:tc>
          <w:tcPr>
            <w:tcW w:w="59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1.  Локальные ресурсные сметные расчеты.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2. Акт о приемке выполненных работ (форма № КС-2) 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3. Справка о стоимости выполненных работ и затрат (форма № КС-3).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4. Счет фактура</w:t>
            </w:r>
            <w:r w:rsidR="000426C8">
              <w:rPr>
                <w:rFonts w:ascii="Times New Roman" w:hAnsi="Times New Roman"/>
                <w:sz w:val="24"/>
              </w:rPr>
              <w:t xml:space="preserve"> (если Подрядчик является плательщиком НДС)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5. Сертификаты качества на использованные материалы.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0E0721" w:rsidRDefault="000E0721" w:rsidP="00586D97">
            <w:pPr>
              <w:pStyle w:val="ad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 Требования по количеству экземпляров документации, передаваемой Заказчику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1.  Локальные ресурсные сметные расчеты - 2 экз.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2. Акт о приемке выполненных работ (форма № КС-2) -2 экз.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3. Справка о стоимости выполненных работ и затрат (форма № КС-3) - 2 экз.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>4. Счет фактура  -</w:t>
            </w:r>
            <w:r w:rsidR="000426C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 экз</w:t>
            </w:r>
            <w:r w:rsidR="000426C8">
              <w:rPr>
                <w:rFonts w:ascii="Times New Roman" w:hAnsi="Times New Roman"/>
                <w:sz w:val="24"/>
              </w:rPr>
              <w:t>.</w:t>
            </w:r>
          </w:p>
          <w:p w:rsidR="000E0721" w:rsidRDefault="000E0721">
            <w:pPr>
              <w:pStyle w:val="ad"/>
              <w:snapToGrid w:val="0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>5. Сертификаты качества на использованные материалы -1 экз.</w:t>
            </w:r>
          </w:p>
        </w:tc>
      </w:tr>
      <w:tr w:rsidR="000E0721" w:rsidTr="001B541F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721" w:rsidRDefault="000E0721" w:rsidP="00586D97">
            <w:pPr>
              <w:pStyle w:val="af"/>
              <w:snapToGrid w:val="0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 Дополнительные требования и особые условия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>1. Перед началом работ ответственному производителю работ получить допу</w:t>
            </w:r>
            <w:proofErr w:type="gramStart"/>
            <w:r>
              <w:rPr>
                <w:rFonts w:ascii="Times New Roman" w:hAnsi="Times New Roman"/>
                <w:sz w:val="24"/>
              </w:rPr>
              <w:t>ск к пр</w:t>
            </w:r>
            <w:proofErr w:type="gramEnd"/>
            <w:r>
              <w:rPr>
                <w:rFonts w:ascii="Times New Roman" w:hAnsi="Times New Roman"/>
                <w:sz w:val="24"/>
              </w:rPr>
              <w:t>оизводству работ по технике безопасности.</w:t>
            </w:r>
          </w:p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>2.Предъявлять заказчику все скрытые работы с оформлением актов.</w:t>
            </w:r>
          </w:p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 xml:space="preserve">3.Для обеспечения надлежащего качества работ </w:t>
            </w:r>
            <w:r>
              <w:rPr>
                <w:rFonts w:ascii="Times New Roman" w:hAnsi="Times New Roman"/>
                <w:sz w:val="24"/>
              </w:rPr>
              <w:lastRenderedPageBreak/>
              <w:t>руководствоваться нормативами СНиП, ГОСТ и другой технической документацией.</w:t>
            </w:r>
          </w:p>
          <w:p w:rsidR="000E0721" w:rsidRDefault="000E0721">
            <w:pPr>
              <w:jc w:val="both"/>
            </w:pPr>
            <w:r>
              <w:rPr>
                <w:rFonts w:ascii="Times New Roman" w:hAnsi="Times New Roman"/>
                <w:sz w:val="24"/>
              </w:rPr>
              <w:t>4. При необходимости увеличить продолжительность рабочего дня.</w:t>
            </w:r>
          </w:p>
          <w:p w:rsidR="000E0721" w:rsidRDefault="000E072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Во избежание травматизма и предотвращения чрезвычайных ситуаций строго соблюдать правила безопасно</w:t>
            </w:r>
            <w:r w:rsidR="000426C8">
              <w:rPr>
                <w:rFonts w:ascii="Times New Roman" w:hAnsi="Times New Roman"/>
                <w:sz w:val="24"/>
              </w:rPr>
              <w:t>сти работ, согласно действующему законодательству и установленным</w:t>
            </w:r>
            <w:r>
              <w:rPr>
                <w:rFonts w:ascii="Times New Roman" w:hAnsi="Times New Roman"/>
                <w:sz w:val="24"/>
              </w:rPr>
              <w:t xml:space="preserve"> норм</w:t>
            </w:r>
            <w:r w:rsidR="000426C8">
              <w:rPr>
                <w:rFonts w:ascii="Times New Roman" w:hAnsi="Times New Roman"/>
                <w:sz w:val="24"/>
              </w:rPr>
              <w:t>ам</w:t>
            </w:r>
            <w:r>
              <w:rPr>
                <w:rFonts w:ascii="Times New Roman" w:hAnsi="Times New Roman"/>
                <w:sz w:val="24"/>
              </w:rPr>
              <w:t xml:space="preserve"> и правил</w:t>
            </w:r>
            <w:r w:rsidR="000426C8">
              <w:rPr>
                <w:rFonts w:ascii="Times New Roman" w:hAnsi="Times New Roman"/>
                <w:sz w:val="24"/>
              </w:rPr>
              <w:t>ам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0E0721" w:rsidRDefault="000E072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Гарантийные условия: </w:t>
            </w:r>
          </w:p>
          <w:p w:rsidR="000E0721" w:rsidRDefault="000E0721">
            <w:pPr>
              <w:pStyle w:val="af"/>
              <w:spacing w:before="0" w:after="0"/>
            </w:pPr>
            <w:r>
              <w:rPr>
                <w:rFonts w:ascii="Times New Roman" w:hAnsi="Times New Roman"/>
                <w:sz w:val="24"/>
              </w:rPr>
              <w:t>1. Гарантии качества распространяются на весь результат работы</w:t>
            </w:r>
            <w:r w:rsidR="009A31A1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выполняемый подрядчиком по настоящему техническому заданию.</w:t>
            </w:r>
          </w:p>
          <w:p w:rsidR="000E0721" w:rsidRDefault="000E0721">
            <w:pPr>
              <w:pStyle w:val="af"/>
              <w:spacing w:before="0" w:after="0"/>
            </w:pPr>
            <w:r>
              <w:rPr>
                <w:rFonts w:ascii="Times New Roman" w:hAnsi="Times New Roman"/>
                <w:sz w:val="24"/>
              </w:rPr>
              <w:t xml:space="preserve">2. Срок гарантии в отношении работы устанавливается продолжительностью 5 лет, и исчисляется </w:t>
            </w:r>
            <w:proofErr w:type="gramStart"/>
            <w:r>
              <w:rPr>
                <w:rFonts w:ascii="Times New Roman" w:hAnsi="Times New Roman"/>
                <w:sz w:val="24"/>
              </w:rPr>
              <w:t>с даты подпи</w:t>
            </w:r>
            <w:r w:rsidR="000426C8">
              <w:rPr>
                <w:rFonts w:ascii="Times New Roman" w:hAnsi="Times New Roman"/>
                <w:sz w:val="24"/>
              </w:rPr>
              <w:t>сания</w:t>
            </w:r>
            <w:proofErr w:type="gramEnd"/>
            <w:r w:rsidR="000426C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сторонами акта приемки результатов выполненных работ.</w:t>
            </w:r>
          </w:p>
          <w:p w:rsidR="000E0721" w:rsidRDefault="000426C8">
            <w:pPr>
              <w:jc w:val="both"/>
            </w:pPr>
            <w:r>
              <w:rPr>
                <w:rFonts w:ascii="Times New Roman" w:hAnsi="Times New Roman"/>
                <w:sz w:val="24"/>
              </w:rPr>
              <w:t>3. Гарантийный</w:t>
            </w:r>
            <w:r w:rsidR="000E0721">
              <w:rPr>
                <w:rFonts w:ascii="Times New Roman" w:hAnsi="Times New Roman"/>
                <w:sz w:val="24"/>
              </w:rPr>
              <w:t xml:space="preserve"> срок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 w:rsidR="000E0721">
              <w:rPr>
                <w:rFonts w:ascii="Times New Roman" w:hAnsi="Times New Roman"/>
                <w:sz w:val="24"/>
              </w:rPr>
              <w:t>изделия</w:t>
            </w:r>
            <w:r>
              <w:rPr>
                <w:rFonts w:ascii="Times New Roman" w:hAnsi="Times New Roman"/>
                <w:sz w:val="24"/>
              </w:rPr>
              <w:t xml:space="preserve"> –</w:t>
            </w:r>
            <w:r w:rsidR="000E0721">
              <w:rPr>
                <w:rFonts w:ascii="Times New Roman" w:hAnsi="Times New Roman"/>
                <w:sz w:val="24"/>
              </w:rPr>
              <w:t xml:space="preserve"> 10 лет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7E72A7" w:rsidRDefault="007E72A7">
      <w:pPr>
        <w:rPr>
          <w:rFonts w:ascii="Times New Roman" w:hAnsi="Times New Roman"/>
        </w:rPr>
      </w:pPr>
    </w:p>
    <w:p w:rsidR="000426C8" w:rsidRDefault="000426C8">
      <w:pPr>
        <w:rPr>
          <w:rFonts w:ascii="Times New Roman" w:hAnsi="Times New Roman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567E43" w:rsidRPr="00567E43" w:rsidTr="00CD5CEA">
        <w:tc>
          <w:tcPr>
            <w:tcW w:w="5148" w:type="dxa"/>
          </w:tcPr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Cs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bCs/>
                <w:kern w:val="0"/>
                <w:sz w:val="24"/>
                <w:lang w:eastAsia="ru-RU"/>
              </w:rPr>
              <w:t>Подрядчик:</w:t>
            </w:r>
          </w:p>
          <w:p w:rsidR="00567E43" w:rsidRPr="00567E43" w:rsidRDefault="00567E43" w:rsidP="00567E4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b/>
                <w:kern w:val="0"/>
                <w:sz w:val="24"/>
                <w:lang w:eastAsia="ru-RU"/>
              </w:rPr>
              <w:t>наименование</w:t>
            </w:r>
          </w:p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Cs/>
                <w:kern w:val="0"/>
                <w:sz w:val="24"/>
                <w:lang w:eastAsia="ru-RU"/>
              </w:rPr>
            </w:pPr>
          </w:p>
          <w:p w:rsidR="00567E43" w:rsidRPr="00567E43" w:rsidRDefault="00567E43" w:rsidP="00567E4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От имени Подрядчика</w:t>
            </w:r>
          </w:p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24"/>
                <w:lang w:eastAsia="ru-RU"/>
              </w:rPr>
            </w:pPr>
          </w:p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24"/>
                <w:lang w:eastAsia="ru-RU"/>
              </w:rPr>
            </w:pPr>
          </w:p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Cs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b/>
                <w:bCs/>
                <w:kern w:val="0"/>
                <w:sz w:val="24"/>
                <w:lang w:eastAsia="ru-RU"/>
              </w:rPr>
              <w:t>____________________</w:t>
            </w:r>
            <w:r w:rsidRPr="00567E43">
              <w:rPr>
                <w:rFonts w:ascii="Times New Roman" w:eastAsia="Times New Roman" w:hAnsi="Times New Roman"/>
                <w:i/>
                <w:kern w:val="0"/>
                <w:sz w:val="24"/>
                <w:lang w:eastAsia="ru-RU"/>
              </w:rPr>
              <w:t>(расшифровка подписи)</w:t>
            </w:r>
          </w:p>
        </w:tc>
        <w:tc>
          <w:tcPr>
            <w:tcW w:w="4785" w:type="dxa"/>
          </w:tcPr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Cs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bCs/>
                <w:kern w:val="0"/>
                <w:sz w:val="24"/>
                <w:lang w:eastAsia="ru-RU"/>
              </w:rPr>
              <w:t>Заказчик:</w:t>
            </w:r>
          </w:p>
          <w:p w:rsidR="00567E43" w:rsidRPr="00567E43" w:rsidRDefault="00567E43" w:rsidP="00567E43">
            <w:pPr>
              <w:rPr>
                <w:rFonts w:ascii="Times New Roman" w:eastAsia="HG Mincho Light J" w:hAnsi="Times New Roman"/>
                <w:b/>
                <w:color w:val="000000"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b/>
                <w:kern w:val="0"/>
                <w:sz w:val="22"/>
                <w:szCs w:val="22"/>
                <w:lang w:eastAsia="zh-CN"/>
              </w:rPr>
              <w:t>ООО «Волжские коммунальные системы»</w:t>
            </w:r>
          </w:p>
          <w:p w:rsidR="00567E43" w:rsidRPr="00567E43" w:rsidRDefault="00567E43" w:rsidP="00567E4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567E43" w:rsidRPr="00567E43" w:rsidRDefault="00567E43" w:rsidP="00567E4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От имени Заказчика</w:t>
            </w:r>
          </w:p>
          <w:p w:rsidR="00567E43" w:rsidRPr="00567E43" w:rsidRDefault="00567E43" w:rsidP="00567E43">
            <w:pPr>
              <w:widowControl/>
              <w:suppressAutoHyphens w:val="0"/>
              <w:jc w:val="both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24"/>
                <w:lang w:eastAsia="ru-RU"/>
              </w:rPr>
            </w:pPr>
          </w:p>
          <w:p w:rsidR="00567E43" w:rsidRPr="00567E43" w:rsidRDefault="00567E43" w:rsidP="00567E43">
            <w:pPr>
              <w:widowControl/>
              <w:suppressAutoHyphens w:val="0"/>
              <w:jc w:val="both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24"/>
                <w:lang w:eastAsia="ru-RU"/>
              </w:rPr>
            </w:pPr>
          </w:p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Cs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__</w:t>
            </w:r>
            <w:r w:rsidRPr="00567E43">
              <w:rPr>
                <w:rFonts w:ascii="Times New Roman" w:eastAsia="Times New Roman" w:hAnsi="Times New Roman"/>
                <w:b/>
                <w:i/>
                <w:kern w:val="0"/>
                <w:sz w:val="24"/>
                <w:lang w:eastAsia="ru-RU"/>
              </w:rPr>
              <w:t>_______________</w:t>
            </w:r>
            <w:r w:rsidRPr="00567E43">
              <w:rPr>
                <w:rFonts w:ascii="Times New Roman" w:eastAsia="Times New Roman" w:hAnsi="Times New Roman"/>
                <w:i/>
                <w:kern w:val="0"/>
                <w:sz w:val="24"/>
                <w:lang w:eastAsia="ru-RU"/>
              </w:rPr>
              <w:t>(расшифровка подписи)</w:t>
            </w:r>
          </w:p>
        </w:tc>
      </w:tr>
      <w:tr w:rsidR="00567E43" w:rsidRPr="00567E43" w:rsidTr="00CD5CEA">
        <w:tc>
          <w:tcPr>
            <w:tcW w:w="5148" w:type="dxa"/>
            <w:hideMark/>
          </w:tcPr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  <w:t xml:space="preserve">               </w:t>
            </w:r>
            <w:proofErr w:type="spellStart"/>
            <w:r w:rsidRPr="00567E43"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  <w:t>м.п</w:t>
            </w:r>
            <w:proofErr w:type="spellEnd"/>
            <w:r w:rsidRPr="00567E43"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  <w:t>.</w:t>
            </w:r>
          </w:p>
        </w:tc>
        <w:tc>
          <w:tcPr>
            <w:tcW w:w="4785" w:type="dxa"/>
            <w:hideMark/>
          </w:tcPr>
          <w:p w:rsidR="00567E43" w:rsidRPr="00567E43" w:rsidRDefault="00567E43" w:rsidP="00567E43">
            <w:pPr>
              <w:widowControl/>
              <w:suppressAutoHyphens w:val="0"/>
              <w:outlineLvl w:val="2"/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</w:pPr>
            <w:r w:rsidRPr="00567E43"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  <w:t xml:space="preserve">               </w:t>
            </w:r>
            <w:proofErr w:type="spellStart"/>
            <w:r w:rsidRPr="00567E43"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  <w:t>м.п</w:t>
            </w:r>
            <w:proofErr w:type="spellEnd"/>
            <w:r w:rsidRPr="00567E43">
              <w:rPr>
                <w:rFonts w:ascii="Times New Roman" w:eastAsia="Times New Roman" w:hAnsi="Times New Roman"/>
                <w:bCs/>
                <w:i/>
                <w:kern w:val="0"/>
                <w:sz w:val="24"/>
                <w:lang w:eastAsia="ru-RU"/>
              </w:rPr>
              <w:t>.</w:t>
            </w:r>
          </w:p>
        </w:tc>
      </w:tr>
    </w:tbl>
    <w:p w:rsidR="000E0D6E" w:rsidRPr="000426C8" w:rsidRDefault="000E0D6E">
      <w:pPr>
        <w:rPr>
          <w:rFonts w:ascii="Times New Roman" w:hAnsi="Times New Roman"/>
          <w:sz w:val="24"/>
        </w:rPr>
      </w:pPr>
    </w:p>
    <w:sectPr w:rsidR="000E0D6E" w:rsidRPr="000426C8" w:rsidSect="007E72A7">
      <w:pgSz w:w="11906" w:h="16838"/>
      <w:pgMar w:top="990" w:right="424" w:bottom="907" w:left="1134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G Mincho Light J">
    <w:altName w:val="Times New Roman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7E72A7"/>
    <w:rsid w:val="000426C8"/>
    <w:rsid w:val="000A166F"/>
    <w:rsid w:val="000E0721"/>
    <w:rsid w:val="000E0D6E"/>
    <w:rsid w:val="000F5BC9"/>
    <w:rsid w:val="00122300"/>
    <w:rsid w:val="00151169"/>
    <w:rsid w:val="001A6985"/>
    <w:rsid w:val="001B541F"/>
    <w:rsid w:val="001B7E0A"/>
    <w:rsid w:val="001C3BED"/>
    <w:rsid w:val="0027178F"/>
    <w:rsid w:val="002C6081"/>
    <w:rsid w:val="0033745F"/>
    <w:rsid w:val="00432C12"/>
    <w:rsid w:val="004D4F31"/>
    <w:rsid w:val="00511C82"/>
    <w:rsid w:val="00567E43"/>
    <w:rsid w:val="00576C91"/>
    <w:rsid w:val="00586D97"/>
    <w:rsid w:val="005A3F60"/>
    <w:rsid w:val="005C177C"/>
    <w:rsid w:val="00615BE7"/>
    <w:rsid w:val="006235FA"/>
    <w:rsid w:val="006C20F0"/>
    <w:rsid w:val="007A7F0E"/>
    <w:rsid w:val="007B4B29"/>
    <w:rsid w:val="007D11FC"/>
    <w:rsid w:val="007D7C65"/>
    <w:rsid w:val="007E72A7"/>
    <w:rsid w:val="008200EC"/>
    <w:rsid w:val="00891FC8"/>
    <w:rsid w:val="008B12AC"/>
    <w:rsid w:val="008C41D1"/>
    <w:rsid w:val="0093514A"/>
    <w:rsid w:val="00950D94"/>
    <w:rsid w:val="009A31A1"/>
    <w:rsid w:val="009F68F7"/>
    <w:rsid w:val="00AB22B9"/>
    <w:rsid w:val="00AF101C"/>
    <w:rsid w:val="00BE1DBC"/>
    <w:rsid w:val="00C4573E"/>
    <w:rsid w:val="00EA4AC2"/>
    <w:rsid w:val="00F2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E87"/>
    <w:pPr>
      <w:widowControl w:val="0"/>
      <w:suppressAutoHyphens/>
    </w:pPr>
    <w:rPr>
      <w:rFonts w:ascii="Arial" w:eastAsia="Lucida Sans Unicode" w:hAnsi="Arial"/>
      <w:kern w:val="2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F5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BC2E87"/>
  </w:style>
  <w:style w:type="character" w:customStyle="1" w:styleId="WW-Absatz-Standardschriftart">
    <w:name w:val="WW-Absatz-Standardschriftart"/>
    <w:qFormat/>
    <w:rsid w:val="00BC2E87"/>
  </w:style>
  <w:style w:type="character" w:customStyle="1" w:styleId="3">
    <w:name w:val="Основной шрифт абзаца3"/>
    <w:qFormat/>
    <w:rsid w:val="00BC2E87"/>
  </w:style>
  <w:style w:type="character" w:customStyle="1" w:styleId="WW-Absatz-Standardschriftart1">
    <w:name w:val="WW-Absatz-Standardschriftart1"/>
    <w:qFormat/>
    <w:rsid w:val="00BC2E87"/>
  </w:style>
  <w:style w:type="character" w:customStyle="1" w:styleId="WW-Absatz-Standardschriftart11">
    <w:name w:val="WW-Absatz-Standardschriftart11"/>
    <w:qFormat/>
    <w:rsid w:val="00BC2E87"/>
  </w:style>
  <w:style w:type="character" w:customStyle="1" w:styleId="WW-Absatz-Standardschriftart111">
    <w:name w:val="WW-Absatz-Standardschriftart111"/>
    <w:qFormat/>
    <w:rsid w:val="00BC2E87"/>
  </w:style>
  <w:style w:type="character" w:customStyle="1" w:styleId="WW-Absatz-Standardschriftart1111">
    <w:name w:val="WW-Absatz-Standardschriftart1111"/>
    <w:qFormat/>
    <w:rsid w:val="00BC2E87"/>
  </w:style>
  <w:style w:type="character" w:customStyle="1" w:styleId="WW-Absatz-Standardschriftart11111">
    <w:name w:val="WW-Absatz-Standardschriftart11111"/>
    <w:qFormat/>
    <w:rsid w:val="00BC2E87"/>
  </w:style>
  <w:style w:type="character" w:customStyle="1" w:styleId="WW-Absatz-Standardschriftart111111">
    <w:name w:val="WW-Absatz-Standardschriftart111111"/>
    <w:qFormat/>
    <w:rsid w:val="00BC2E87"/>
  </w:style>
  <w:style w:type="character" w:customStyle="1" w:styleId="WW-Absatz-Standardschriftart1111111">
    <w:name w:val="WW-Absatz-Standardschriftart1111111"/>
    <w:qFormat/>
    <w:rsid w:val="00BC2E87"/>
  </w:style>
  <w:style w:type="character" w:customStyle="1" w:styleId="WW-Absatz-Standardschriftart11111111">
    <w:name w:val="WW-Absatz-Standardschriftart11111111"/>
    <w:qFormat/>
    <w:rsid w:val="00BC2E87"/>
  </w:style>
  <w:style w:type="character" w:customStyle="1" w:styleId="WW-Absatz-Standardschriftart111111111">
    <w:name w:val="WW-Absatz-Standardschriftart111111111"/>
    <w:qFormat/>
    <w:rsid w:val="00BC2E87"/>
  </w:style>
  <w:style w:type="character" w:customStyle="1" w:styleId="WW-Absatz-Standardschriftart1111111111">
    <w:name w:val="WW-Absatz-Standardschriftart1111111111"/>
    <w:qFormat/>
    <w:rsid w:val="00BC2E87"/>
  </w:style>
  <w:style w:type="character" w:customStyle="1" w:styleId="WW8Num1z0">
    <w:name w:val="WW8Num1z0"/>
    <w:qFormat/>
    <w:rsid w:val="00BC2E87"/>
    <w:rPr>
      <w:rFonts w:ascii="Symbol" w:hAnsi="Symbol"/>
    </w:rPr>
  </w:style>
  <w:style w:type="character" w:customStyle="1" w:styleId="WW-Absatz-Standardschriftart11111111111">
    <w:name w:val="WW-Absatz-Standardschriftart11111111111"/>
    <w:qFormat/>
    <w:rsid w:val="00BC2E87"/>
  </w:style>
  <w:style w:type="character" w:customStyle="1" w:styleId="WW-Absatz-Standardschriftart111111111111">
    <w:name w:val="WW-Absatz-Standardschriftart111111111111"/>
    <w:qFormat/>
    <w:rsid w:val="00BC2E87"/>
  </w:style>
  <w:style w:type="character" w:customStyle="1" w:styleId="21">
    <w:name w:val="Основной шрифт абзаца2"/>
    <w:qFormat/>
    <w:rsid w:val="00BC2E87"/>
  </w:style>
  <w:style w:type="character" w:customStyle="1" w:styleId="1">
    <w:name w:val="Основной шрифт абзаца1"/>
    <w:qFormat/>
    <w:rsid w:val="00BC2E87"/>
  </w:style>
  <w:style w:type="character" w:customStyle="1" w:styleId="a3">
    <w:name w:val="Символ нумерации"/>
    <w:qFormat/>
    <w:rsid w:val="00BC2E87"/>
  </w:style>
  <w:style w:type="character" w:customStyle="1" w:styleId="a4">
    <w:name w:val="Маркеры списка"/>
    <w:qFormat/>
    <w:rsid w:val="00BC2E87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BC2E87"/>
    <w:rPr>
      <w:rFonts w:ascii="Symbol" w:hAnsi="Symbol"/>
    </w:rPr>
  </w:style>
  <w:style w:type="character" w:customStyle="1" w:styleId="-">
    <w:name w:val="Интернет-ссылка"/>
    <w:rsid w:val="00BC2E87"/>
    <w:rPr>
      <w:color w:val="000080"/>
      <w:u w:val="single"/>
    </w:rPr>
  </w:style>
  <w:style w:type="character" w:customStyle="1" w:styleId="a5">
    <w:name w:val="Текст выноски Знак"/>
    <w:basedOn w:val="a0"/>
    <w:qFormat/>
    <w:rsid w:val="00914C96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customStyle="1" w:styleId="ListLabel1">
    <w:name w:val="ListLabel 1"/>
    <w:qFormat/>
    <w:rsid w:val="007E72A7"/>
    <w:rPr>
      <w:rFonts w:cs="Courier New"/>
    </w:rPr>
  </w:style>
  <w:style w:type="character" w:customStyle="1" w:styleId="ListLabel2">
    <w:name w:val="ListLabel 2"/>
    <w:qFormat/>
    <w:rsid w:val="007E72A7"/>
    <w:rPr>
      <w:rFonts w:cs="Courier New"/>
    </w:rPr>
  </w:style>
  <w:style w:type="character" w:customStyle="1" w:styleId="ListLabel3">
    <w:name w:val="ListLabel 3"/>
    <w:qFormat/>
    <w:rsid w:val="007E72A7"/>
    <w:rPr>
      <w:rFonts w:cs="Courier New"/>
    </w:rPr>
  </w:style>
  <w:style w:type="character" w:customStyle="1" w:styleId="ListLabel4">
    <w:name w:val="ListLabel 4"/>
    <w:qFormat/>
    <w:rsid w:val="007E72A7"/>
    <w:rPr>
      <w:rFonts w:cs="Courier New"/>
    </w:rPr>
  </w:style>
  <w:style w:type="character" w:customStyle="1" w:styleId="ListLabel5">
    <w:name w:val="ListLabel 5"/>
    <w:qFormat/>
    <w:rsid w:val="007E72A7"/>
    <w:rPr>
      <w:rFonts w:cs="Courier New"/>
    </w:rPr>
  </w:style>
  <w:style w:type="character" w:customStyle="1" w:styleId="ListLabel6">
    <w:name w:val="ListLabel 6"/>
    <w:qFormat/>
    <w:rsid w:val="007E72A7"/>
    <w:rPr>
      <w:rFonts w:cs="Courier New"/>
    </w:rPr>
  </w:style>
  <w:style w:type="character" w:customStyle="1" w:styleId="ListLabel7">
    <w:name w:val="ListLabel 7"/>
    <w:qFormat/>
    <w:rsid w:val="007E72A7"/>
    <w:rPr>
      <w:rFonts w:cs="Courier New"/>
    </w:rPr>
  </w:style>
  <w:style w:type="character" w:customStyle="1" w:styleId="ListLabel8">
    <w:name w:val="ListLabel 8"/>
    <w:qFormat/>
    <w:rsid w:val="007E72A7"/>
    <w:rPr>
      <w:rFonts w:cs="Courier New"/>
    </w:rPr>
  </w:style>
  <w:style w:type="character" w:customStyle="1" w:styleId="ListLabel9">
    <w:name w:val="ListLabel 9"/>
    <w:qFormat/>
    <w:rsid w:val="007E72A7"/>
    <w:rPr>
      <w:rFonts w:cs="Courier New"/>
    </w:rPr>
  </w:style>
  <w:style w:type="character" w:customStyle="1" w:styleId="ListLabel10">
    <w:name w:val="ListLabel 10"/>
    <w:qFormat/>
    <w:rsid w:val="007E72A7"/>
    <w:rPr>
      <w:rFonts w:cs="Courier New"/>
    </w:rPr>
  </w:style>
  <w:style w:type="character" w:customStyle="1" w:styleId="ListLabel11">
    <w:name w:val="ListLabel 11"/>
    <w:qFormat/>
    <w:rsid w:val="007E72A7"/>
    <w:rPr>
      <w:rFonts w:cs="Courier New"/>
    </w:rPr>
  </w:style>
  <w:style w:type="character" w:customStyle="1" w:styleId="ListLabel12">
    <w:name w:val="ListLabel 12"/>
    <w:qFormat/>
    <w:rsid w:val="007E72A7"/>
    <w:rPr>
      <w:rFonts w:cs="Courier New"/>
    </w:rPr>
  </w:style>
  <w:style w:type="character" w:customStyle="1" w:styleId="ListLabel13">
    <w:name w:val="ListLabel 13"/>
    <w:qFormat/>
    <w:rsid w:val="007E72A7"/>
    <w:rPr>
      <w:rFonts w:cs="Symbol"/>
    </w:rPr>
  </w:style>
  <w:style w:type="character" w:customStyle="1" w:styleId="ListLabel14">
    <w:name w:val="ListLabel 14"/>
    <w:qFormat/>
    <w:rsid w:val="007E72A7"/>
    <w:rPr>
      <w:rFonts w:cs="Courier New"/>
    </w:rPr>
  </w:style>
  <w:style w:type="character" w:customStyle="1" w:styleId="ListLabel15">
    <w:name w:val="ListLabel 15"/>
    <w:qFormat/>
    <w:rsid w:val="007E72A7"/>
    <w:rPr>
      <w:rFonts w:cs="Wingdings"/>
    </w:rPr>
  </w:style>
  <w:style w:type="character" w:customStyle="1" w:styleId="ListLabel16">
    <w:name w:val="ListLabel 16"/>
    <w:qFormat/>
    <w:rsid w:val="007E72A7"/>
    <w:rPr>
      <w:rFonts w:cs="Symbol"/>
    </w:rPr>
  </w:style>
  <w:style w:type="character" w:customStyle="1" w:styleId="ListLabel17">
    <w:name w:val="ListLabel 17"/>
    <w:qFormat/>
    <w:rsid w:val="007E72A7"/>
    <w:rPr>
      <w:rFonts w:cs="Courier New"/>
    </w:rPr>
  </w:style>
  <w:style w:type="character" w:customStyle="1" w:styleId="ListLabel18">
    <w:name w:val="ListLabel 18"/>
    <w:qFormat/>
    <w:rsid w:val="007E72A7"/>
    <w:rPr>
      <w:rFonts w:cs="Wingdings"/>
    </w:rPr>
  </w:style>
  <w:style w:type="character" w:customStyle="1" w:styleId="ListLabel19">
    <w:name w:val="ListLabel 19"/>
    <w:qFormat/>
    <w:rsid w:val="007E72A7"/>
    <w:rPr>
      <w:rFonts w:cs="Symbol"/>
    </w:rPr>
  </w:style>
  <w:style w:type="character" w:customStyle="1" w:styleId="ListLabel20">
    <w:name w:val="ListLabel 20"/>
    <w:qFormat/>
    <w:rsid w:val="007E72A7"/>
    <w:rPr>
      <w:rFonts w:cs="Courier New"/>
    </w:rPr>
  </w:style>
  <w:style w:type="character" w:customStyle="1" w:styleId="ListLabel21">
    <w:name w:val="ListLabel 21"/>
    <w:qFormat/>
    <w:rsid w:val="007E72A7"/>
    <w:rPr>
      <w:rFonts w:cs="Wingdings"/>
    </w:rPr>
  </w:style>
  <w:style w:type="paragraph" w:customStyle="1" w:styleId="a6">
    <w:name w:val="Заголовок"/>
    <w:basedOn w:val="a"/>
    <w:next w:val="a7"/>
    <w:qFormat/>
    <w:rsid w:val="00BC2E87"/>
    <w:pPr>
      <w:keepNext/>
      <w:spacing w:before="240" w:after="120"/>
    </w:pPr>
    <w:rPr>
      <w:rFonts w:eastAsia="Andale Sans UI" w:cs="Tahoma"/>
      <w:sz w:val="28"/>
      <w:szCs w:val="28"/>
    </w:rPr>
  </w:style>
  <w:style w:type="paragraph" w:styleId="a7">
    <w:name w:val="Body Text"/>
    <w:basedOn w:val="a"/>
    <w:rsid w:val="00BC2E87"/>
    <w:pPr>
      <w:spacing w:after="120"/>
    </w:pPr>
  </w:style>
  <w:style w:type="paragraph" w:styleId="a8">
    <w:name w:val="List"/>
    <w:basedOn w:val="a7"/>
    <w:rsid w:val="00BC2E87"/>
    <w:rPr>
      <w:rFonts w:cs="Tahoma"/>
    </w:rPr>
  </w:style>
  <w:style w:type="paragraph" w:customStyle="1" w:styleId="10">
    <w:name w:val="Название объекта1"/>
    <w:basedOn w:val="a"/>
    <w:qFormat/>
    <w:rsid w:val="007E72A7"/>
    <w:pPr>
      <w:suppressLineNumbers/>
      <w:spacing w:before="120" w:after="120"/>
    </w:pPr>
    <w:rPr>
      <w:rFonts w:cs="Mangal"/>
      <w:i/>
      <w:iCs/>
      <w:sz w:val="24"/>
    </w:rPr>
  </w:style>
  <w:style w:type="paragraph" w:styleId="a9">
    <w:name w:val="index heading"/>
    <w:basedOn w:val="a"/>
    <w:qFormat/>
    <w:rsid w:val="007E72A7"/>
    <w:pPr>
      <w:suppressLineNumbers/>
    </w:pPr>
    <w:rPr>
      <w:rFonts w:cs="Mangal"/>
    </w:rPr>
  </w:style>
  <w:style w:type="paragraph" w:styleId="aa">
    <w:name w:val="caption"/>
    <w:basedOn w:val="a"/>
    <w:qFormat/>
    <w:rsid w:val="007E72A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4">
    <w:name w:val="Название4"/>
    <w:basedOn w:val="a"/>
    <w:qFormat/>
    <w:rsid w:val="00BC2E87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qFormat/>
    <w:rsid w:val="00BC2E87"/>
    <w:pPr>
      <w:suppressLineNumbers/>
    </w:pPr>
    <w:rPr>
      <w:rFonts w:cs="Mangal"/>
    </w:rPr>
  </w:style>
  <w:style w:type="paragraph" w:customStyle="1" w:styleId="30">
    <w:name w:val="Название3"/>
    <w:basedOn w:val="a"/>
    <w:qFormat/>
    <w:rsid w:val="00BC2E87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31">
    <w:name w:val="Указатель3"/>
    <w:basedOn w:val="a"/>
    <w:qFormat/>
    <w:rsid w:val="00BC2E87"/>
    <w:pPr>
      <w:suppressLineNumbers/>
    </w:pPr>
    <w:rPr>
      <w:rFonts w:cs="Lucida Sans"/>
    </w:rPr>
  </w:style>
  <w:style w:type="paragraph" w:customStyle="1" w:styleId="22">
    <w:name w:val="Название2"/>
    <w:basedOn w:val="a"/>
    <w:qFormat/>
    <w:rsid w:val="00BC2E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3">
    <w:name w:val="Указатель2"/>
    <w:basedOn w:val="a"/>
    <w:qFormat/>
    <w:rsid w:val="00BC2E87"/>
    <w:pPr>
      <w:suppressLineNumbers/>
    </w:pPr>
    <w:rPr>
      <w:rFonts w:cs="Mangal"/>
    </w:rPr>
  </w:style>
  <w:style w:type="paragraph" w:styleId="ab">
    <w:name w:val="Title"/>
    <w:basedOn w:val="a6"/>
    <w:qFormat/>
    <w:rsid w:val="00BC2E87"/>
  </w:style>
  <w:style w:type="paragraph" w:styleId="ac">
    <w:name w:val="Subtitle"/>
    <w:basedOn w:val="a6"/>
    <w:qFormat/>
    <w:rsid w:val="00BC2E87"/>
    <w:pPr>
      <w:jc w:val="center"/>
    </w:pPr>
    <w:rPr>
      <w:i/>
      <w:iCs/>
    </w:rPr>
  </w:style>
  <w:style w:type="paragraph" w:customStyle="1" w:styleId="11">
    <w:name w:val="Название1"/>
    <w:basedOn w:val="a"/>
    <w:qFormat/>
    <w:rsid w:val="00BC2E87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qFormat/>
    <w:rsid w:val="00BC2E87"/>
    <w:pPr>
      <w:suppressLineNumbers/>
    </w:pPr>
    <w:rPr>
      <w:rFonts w:cs="Tahoma"/>
    </w:rPr>
  </w:style>
  <w:style w:type="paragraph" w:customStyle="1" w:styleId="ad">
    <w:name w:val="Содержимое таблицы"/>
    <w:basedOn w:val="a"/>
    <w:qFormat/>
    <w:rsid w:val="00393385"/>
    <w:pPr>
      <w:suppressLineNumbers/>
      <w:textAlignment w:val="baseline"/>
    </w:pPr>
    <w:rPr>
      <w:rFonts w:cs="Tahoma"/>
      <w:sz w:val="21"/>
      <w:lang w:eastAsia="ru-RU"/>
    </w:rPr>
  </w:style>
  <w:style w:type="paragraph" w:customStyle="1" w:styleId="ae">
    <w:name w:val="Заголовок таблицы"/>
    <w:basedOn w:val="ad"/>
    <w:qFormat/>
    <w:rsid w:val="00BC2E87"/>
    <w:pPr>
      <w:jc w:val="center"/>
    </w:pPr>
    <w:rPr>
      <w:b/>
      <w:bCs/>
    </w:rPr>
  </w:style>
  <w:style w:type="paragraph" w:styleId="af">
    <w:name w:val="Normal (Web)"/>
    <w:basedOn w:val="a"/>
    <w:uiPriority w:val="99"/>
    <w:qFormat/>
    <w:rsid w:val="00BC2E87"/>
    <w:pPr>
      <w:suppressAutoHyphens w:val="0"/>
      <w:spacing w:before="100" w:after="100"/>
    </w:pPr>
  </w:style>
  <w:style w:type="paragraph" w:styleId="af0">
    <w:name w:val="Body Text Indent"/>
    <w:basedOn w:val="a"/>
    <w:rsid w:val="00BC2E87"/>
    <w:pPr>
      <w:ind w:left="426"/>
      <w:jc w:val="both"/>
    </w:pPr>
    <w:rPr>
      <w:sz w:val="24"/>
    </w:rPr>
  </w:style>
  <w:style w:type="paragraph" w:customStyle="1" w:styleId="110">
    <w:name w:val="Заголовок 11"/>
    <w:basedOn w:val="a"/>
    <w:qFormat/>
    <w:rsid w:val="008372F1"/>
    <w:pPr>
      <w:ind w:left="864"/>
      <w:outlineLvl w:val="0"/>
    </w:pPr>
    <w:rPr>
      <w:rFonts w:cs="Mangal"/>
      <w:kern w:val="0"/>
      <w:lang w:eastAsia="hi-IN" w:bidi="hi-IN"/>
    </w:rPr>
  </w:style>
  <w:style w:type="paragraph" w:styleId="af1">
    <w:name w:val="List Paragraph"/>
    <w:basedOn w:val="a"/>
    <w:uiPriority w:val="34"/>
    <w:qFormat/>
    <w:rsid w:val="00B63651"/>
    <w:pPr>
      <w:ind w:left="720"/>
      <w:contextualSpacing/>
    </w:pPr>
  </w:style>
  <w:style w:type="paragraph" w:customStyle="1" w:styleId="Textbody">
    <w:name w:val="Text body"/>
    <w:basedOn w:val="a"/>
    <w:qFormat/>
    <w:rsid w:val="00987D2D"/>
    <w:pPr>
      <w:suppressAutoHyphens w:val="0"/>
      <w:spacing w:after="120"/>
      <w:textAlignment w:val="baseline"/>
    </w:pPr>
    <w:rPr>
      <w:rFonts w:cs="Tahoma"/>
      <w:sz w:val="21"/>
      <w:lang w:eastAsia="ru-RU"/>
    </w:rPr>
  </w:style>
  <w:style w:type="paragraph" w:customStyle="1" w:styleId="13">
    <w:name w:val="Обычный1"/>
    <w:qFormat/>
    <w:rsid w:val="002331F1"/>
    <w:pPr>
      <w:widowControl w:val="0"/>
    </w:pPr>
    <w:rPr>
      <w:rFonts w:ascii="Arial" w:eastAsia="Arial" w:hAnsi="Arial" w:cs="Arial"/>
      <w:color w:val="000000"/>
    </w:rPr>
  </w:style>
  <w:style w:type="paragraph" w:styleId="af2">
    <w:name w:val="Balloon Text"/>
    <w:basedOn w:val="a"/>
    <w:qFormat/>
    <w:rsid w:val="00914C9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0F5BC9"/>
    <w:rPr>
      <w:rFonts w:asciiTheme="majorHAnsi" w:eastAsiaTheme="majorEastAsia" w:hAnsiTheme="majorHAnsi" w:cstheme="majorBidi"/>
      <w:b/>
      <w:bCs/>
      <w:color w:val="4F81BD" w:themeColor="accent1"/>
      <w:kern w:val="2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8BBD4-19F8-4FF4-8F96-EA4E598E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"ВоКС"</Company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Алюсов Дмитрий Валериевич</cp:lastModifiedBy>
  <cp:revision>22</cp:revision>
  <cp:lastPrinted>2021-03-25T12:49:00Z</cp:lastPrinted>
  <dcterms:created xsi:type="dcterms:W3CDTF">2020-08-04T13:03:00Z</dcterms:created>
  <dcterms:modified xsi:type="dcterms:W3CDTF">2021-05-27T16:43:00Z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"ВоКС"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